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15"/>
        <w:gridCol w:w="4315"/>
      </w:tblGrid>
      <w:tr w:rsidR="00FB1DEB" w:rsidTr="00FB1DEB">
        <w:tc>
          <w:tcPr>
            <w:tcW w:w="4315" w:type="dxa"/>
          </w:tcPr>
          <w:p w:rsidR="00FB1DEB" w:rsidRPr="00FB1DEB" w:rsidRDefault="00FB1DEB" w:rsidP="00FB1DEB">
            <w:pPr>
              <w:pStyle w:val="ListParagraph"/>
              <w:ind w:left="0"/>
              <w:jc w:val="center"/>
              <w:rPr>
                <w:b/>
                <w:u w:val="single"/>
              </w:rPr>
            </w:pPr>
            <w:r w:rsidRPr="00FB1DEB">
              <w:rPr>
                <w:b/>
                <w:u w:val="single"/>
              </w:rPr>
              <w:t>Macromolecule</w:t>
            </w:r>
          </w:p>
        </w:tc>
        <w:tc>
          <w:tcPr>
            <w:tcW w:w="4315" w:type="dxa"/>
          </w:tcPr>
          <w:p w:rsidR="00FB1DEB" w:rsidRPr="00FB1DEB" w:rsidRDefault="00FB1DEB" w:rsidP="00FB1DEB">
            <w:pPr>
              <w:pStyle w:val="ListParagraph"/>
              <w:ind w:left="0"/>
              <w:jc w:val="center"/>
              <w:rPr>
                <w:b/>
                <w:u w:val="single"/>
              </w:rPr>
            </w:pPr>
            <w:r w:rsidRPr="00FB1DEB">
              <w:rPr>
                <w:b/>
                <w:u w:val="single"/>
              </w:rPr>
              <w:t>Monomer</w:t>
            </w:r>
          </w:p>
        </w:tc>
      </w:tr>
      <w:tr w:rsidR="00FB1DEB" w:rsidTr="00FB1DEB">
        <w:tc>
          <w:tcPr>
            <w:tcW w:w="4315" w:type="dxa"/>
          </w:tcPr>
          <w:p w:rsidR="00FB1DEB" w:rsidRDefault="00FB1DEB" w:rsidP="00FB1DEB">
            <w:pPr>
              <w:pStyle w:val="ListParagraph"/>
              <w:ind w:left="0"/>
            </w:pPr>
            <w:r>
              <w:t xml:space="preserve">Lipid </w:t>
            </w:r>
          </w:p>
        </w:tc>
        <w:tc>
          <w:tcPr>
            <w:tcW w:w="4315" w:type="dxa"/>
          </w:tcPr>
          <w:p w:rsidR="00FB1DEB" w:rsidRDefault="00FB1DEB" w:rsidP="00FB1DEB">
            <w:pPr>
              <w:pStyle w:val="ListParagraph"/>
              <w:ind w:left="0"/>
            </w:pPr>
            <w:r>
              <w:t xml:space="preserve">Fatty acid and glycerol </w:t>
            </w:r>
          </w:p>
        </w:tc>
      </w:tr>
      <w:tr w:rsidR="00FB1DEB" w:rsidTr="00FB1DEB">
        <w:tc>
          <w:tcPr>
            <w:tcW w:w="4315" w:type="dxa"/>
          </w:tcPr>
          <w:p w:rsidR="00FB1DEB" w:rsidRDefault="00FB1DEB" w:rsidP="00FB1DEB">
            <w:pPr>
              <w:pStyle w:val="ListParagraph"/>
              <w:ind w:left="0"/>
            </w:pPr>
            <w:r>
              <w:t>Carbohydrate</w:t>
            </w:r>
          </w:p>
        </w:tc>
        <w:tc>
          <w:tcPr>
            <w:tcW w:w="4315" w:type="dxa"/>
          </w:tcPr>
          <w:p w:rsidR="00FB1DEB" w:rsidRDefault="00FB1DEB" w:rsidP="00FB1DEB">
            <w:pPr>
              <w:pStyle w:val="ListParagraph"/>
              <w:ind w:left="0"/>
            </w:pPr>
            <w:r>
              <w:t xml:space="preserve">Monosaccharide </w:t>
            </w:r>
          </w:p>
        </w:tc>
      </w:tr>
      <w:tr w:rsidR="00FB1DEB" w:rsidTr="00FB1DEB">
        <w:tc>
          <w:tcPr>
            <w:tcW w:w="4315" w:type="dxa"/>
          </w:tcPr>
          <w:p w:rsidR="00FB1DEB" w:rsidRDefault="00FB1DEB" w:rsidP="00FB1DEB">
            <w:pPr>
              <w:pStyle w:val="ListParagraph"/>
              <w:ind w:left="0"/>
            </w:pPr>
            <w:r>
              <w:t xml:space="preserve">Protein </w:t>
            </w:r>
          </w:p>
        </w:tc>
        <w:tc>
          <w:tcPr>
            <w:tcW w:w="4315" w:type="dxa"/>
          </w:tcPr>
          <w:p w:rsidR="00FB1DEB" w:rsidRDefault="00FB1DEB" w:rsidP="00FB1DEB">
            <w:pPr>
              <w:pStyle w:val="ListParagraph"/>
              <w:ind w:left="0"/>
            </w:pPr>
            <w:r>
              <w:t xml:space="preserve">Amino Acid </w:t>
            </w:r>
          </w:p>
        </w:tc>
      </w:tr>
      <w:tr w:rsidR="00FB1DEB" w:rsidTr="00FB1DEB">
        <w:tc>
          <w:tcPr>
            <w:tcW w:w="4315" w:type="dxa"/>
          </w:tcPr>
          <w:p w:rsidR="00FB1DEB" w:rsidRDefault="00FB1DEB" w:rsidP="00FB1DEB">
            <w:pPr>
              <w:pStyle w:val="ListParagraph"/>
              <w:ind w:left="0"/>
            </w:pPr>
            <w:r>
              <w:t xml:space="preserve">Nucleic Acid </w:t>
            </w:r>
          </w:p>
        </w:tc>
        <w:tc>
          <w:tcPr>
            <w:tcW w:w="4315" w:type="dxa"/>
          </w:tcPr>
          <w:p w:rsidR="00FB1DEB" w:rsidRDefault="00FB1DEB" w:rsidP="00FB1DEB">
            <w:pPr>
              <w:pStyle w:val="ListParagraph"/>
              <w:ind w:left="0"/>
            </w:pPr>
            <w:r>
              <w:t xml:space="preserve">Nucleotide </w:t>
            </w:r>
          </w:p>
        </w:tc>
      </w:tr>
    </w:tbl>
    <w:p w:rsidR="009C4AD0" w:rsidRDefault="00FB1DEB" w:rsidP="00FB1DEB">
      <w:pPr>
        <w:pStyle w:val="ListParagraph"/>
        <w:jc w:val="center"/>
        <w:rPr>
          <w:b/>
          <w:sz w:val="32"/>
        </w:rPr>
      </w:pPr>
      <w:r w:rsidRPr="00FB1DEB">
        <w:rPr>
          <w:b/>
          <w:sz w:val="32"/>
        </w:rPr>
        <w:t>Biochemistry Quiz Study Guide Answer Key</w:t>
      </w:r>
    </w:p>
    <w:p w:rsidR="00FB1DEB" w:rsidRDefault="00FB1DEB" w:rsidP="00FB1DEB">
      <w:pPr>
        <w:pStyle w:val="ListParagraph"/>
        <w:numPr>
          <w:ilvl w:val="0"/>
          <w:numId w:val="2"/>
        </w:numPr>
        <w:ind w:left="810" w:right="8900"/>
        <w:jc w:val="center"/>
        <w:rPr>
          <w:b/>
          <w:sz w:val="32"/>
        </w:rPr>
      </w:pPr>
    </w:p>
    <w:p w:rsidR="00FB1DEB" w:rsidRDefault="00FB1DEB" w:rsidP="00FB1DEB">
      <w:pPr>
        <w:pStyle w:val="ListParagraph"/>
        <w:jc w:val="center"/>
        <w:rPr>
          <w:b/>
          <w:sz w:val="32"/>
        </w:rPr>
      </w:pPr>
    </w:p>
    <w:p w:rsidR="00FB1DEB" w:rsidRDefault="00FB1DEB" w:rsidP="00FB1DEB">
      <w:pPr>
        <w:pStyle w:val="ListParagraph"/>
        <w:jc w:val="center"/>
        <w:rPr>
          <w:b/>
          <w:sz w:val="32"/>
        </w:rPr>
      </w:pPr>
    </w:p>
    <w:p w:rsidR="00FB1DEB" w:rsidRDefault="00FB1DEB" w:rsidP="00FB1DEB">
      <w:pPr>
        <w:pStyle w:val="ListParagraph"/>
        <w:jc w:val="center"/>
        <w:rPr>
          <w:b/>
          <w:sz w:val="32"/>
        </w:rPr>
      </w:pPr>
    </w:p>
    <w:p w:rsidR="00FB1DEB" w:rsidRDefault="00FB1DEB" w:rsidP="00FB1DEB">
      <w:pPr>
        <w:pStyle w:val="ListParagraph"/>
        <w:jc w:val="center"/>
        <w:rPr>
          <w:b/>
          <w:sz w:val="32"/>
        </w:rPr>
      </w:pPr>
    </w:p>
    <w:p w:rsidR="00FB1DEB" w:rsidRDefault="00FB1DEB" w:rsidP="00FB1DEB">
      <w:pPr>
        <w:pStyle w:val="ListParagraph"/>
        <w:numPr>
          <w:ilvl w:val="0"/>
          <w:numId w:val="2"/>
        </w:numPr>
        <w:tabs>
          <w:tab w:val="left" w:pos="3510"/>
        </w:tabs>
        <w:ind w:hanging="540"/>
        <w:rPr>
          <w:b/>
          <w:sz w:val="32"/>
        </w:rPr>
      </w:pPr>
    </w:p>
    <w:tbl>
      <w:tblPr>
        <w:tblStyle w:val="TableGrid"/>
        <w:tblpPr w:leftFromText="180" w:rightFromText="180" w:vertAnchor="text" w:horzAnchor="margin" w:tblpXSpec="center" w:tblpY="14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15"/>
        <w:gridCol w:w="4315"/>
      </w:tblGrid>
      <w:tr w:rsidR="00FB1DEB" w:rsidTr="00FB1DEB">
        <w:tc>
          <w:tcPr>
            <w:tcW w:w="4315" w:type="dxa"/>
          </w:tcPr>
          <w:p w:rsidR="00FB1DEB" w:rsidRPr="00FB1DEB" w:rsidRDefault="00FB1DEB" w:rsidP="00FB1DEB">
            <w:pPr>
              <w:pStyle w:val="ListParagraph"/>
              <w:ind w:left="0"/>
              <w:jc w:val="center"/>
              <w:rPr>
                <w:b/>
                <w:u w:val="single"/>
              </w:rPr>
            </w:pPr>
            <w:r w:rsidRPr="00FB1DEB">
              <w:rPr>
                <w:b/>
                <w:u w:val="single"/>
              </w:rPr>
              <w:t>Macromolecule</w:t>
            </w:r>
          </w:p>
        </w:tc>
        <w:tc>
          <w:tcPr>
            <w:tcW w:w="4315" w:type="dxa"/>
          </w:tcPr>
          <w:p w:rsidR="00FB1DEB" w:rsidRPr="00FB1DEB" w:rsidRDefault="00FB1DEB" w:rsidP="00FB1DEB">
            <w:pPr>
              <w:pStyle w:val="ListParagraph"/>
              <w:ind w:left="0"/>
              <w:jc w:val="center"/>
              <w:rPr>
                <w:b/>
                <w:u w:val="single"/>
              </w:rPr>
            </w:pPr>
            <w:r>
              <w:rPr>
                <w:b/>
                <w:u w:val="single"/>
              </w:rPr>
              <w:t xml:space="preserve">Function </w:t>
            </w:r>
          </w:p>
        </w:tc>
      </w:tr>
      <w:tr w:rsidR="00FB1DEB" w:rsidTr="00FB1DEB">
        <w:tc>
          <w:tcPr>
            <w:tcW w:w="4315" w:type="dxa"/>
          </w:tcPr>
          <w:p w:rsidR="00FB1DEB" w:rsidRDefault="00FB1DEB" w:rsidP="00FB1DEB">
            <w:pPr>
              <w:pStyle w:val="ListParagraph"/>
              <w:ind w:left="0"/>
            </w:pPr>
            <w:r>
              <w:t xml:space="preserve">Lipid </w:t>
            </w:r>
          </w:p>
        </w:tc>
        <w:tc>
          <w:tcPr>
            <w:tcW w:w="4315" w:type="dxa"/>
          </w:tcPr>
          <w:p w:rsidR="00FB1DEB" w:rsidRDefault="00FB1DEB" w:rsidP="00FB1DEB">
            <w:pPr>
              <w:pStyle w:val="ListParagraph"/>
              <w:ind w:left="0"/>
            </w:pPr>
            <w:r>
              <w:t xml:space="preserve">Long term energy storage </w:t>
            </w:r>
            <w:r>
              <w:t xml:space="preserve"> </w:t>
            </w:r>
          </w:p>
        </w:tc>
      </w:tr>
      <w:tr w:rsidR="00FB1DEB" w:rsidTr="00FB1DEB">
        <w:tc>
          <w:tcPr>
            <w:tcW w:w="4315" w:type="dxa"/>
          </w:tcPr>
          <w:p w:rsidR="00FB1DEB" w:rsidRDefault="00FB1DEB" w:rsidP="00FB1DEB">
            <w:pPr>
              <w:pStyle w:val="ListParagraph"/>
              <w:ind w:left="0"/>
            </w:pPr>
            <w:r>
              <w:t>Carbohydrate</w:t>
            </w:r>
          </w:p>
        </w:tc>
        <w:tc>
          <w:tcPr>
            <w:tcW w:w="4315" w:type="dxa"/>
          </w:tcPr>
          <w:p w:rsidR="00FB1DEB" w:rsidRDefault="00FB1DEB" w:rsidP="00FB1DEB">
            <w:pPr>
              <w:pStyle w:val="ListParagraph"/>
              <w:ind w:left="0"/>
            </w:pPr>
            <w:r>
              <w:t xml:space="preserve">Short term energy storage </w:t>
            </w:r>
          </w:p>
        </w:tc>
      </w:tr>
      <w:tr w:rsidR="00FB1DEB" w:rsidTr="00FB1DEB">
        <w:tc>
          <w:tcPr>
            <w:tcW w:w="4315" w:type="dxa"/>
          </w:tcPr>
          <w:p w:rsidR="00FB1DEB" w:rsidRDefault="00FB1DEB" w:rsidP="00FB1DEB">
            <w:pPr>
              <w:pStyle w:val="ListParagraph"/>
              <w:ind w:left="0"/>
            </w:pPr>
            <w:r>
              <w:t xml:space="preserve">Protein </w:t>
            </w:r>
          </w:p>
        </w:tc>
        <w:tc>
          <w:tcPr>
            <w:tcW w:w="4315" w:type="dxa"/>
          </w:tcPr>
          <w:p w:rsidR="00FB1DEB" w:rsidRDefault="00FB1DEB" w:rsidP="00FB1DEB">
            <w:pPr>
              <w:pStyle w:val="ListParagraph"/>
              <w:ind w:left="0"/>
            </w:pPr>
            <w:r>
              <w:t xml:space="preserve">Builds muscle, enzymes </w:t>
            </w:r>
          </w:p>
        </w:tc>
      </w:tr>
      <w:tr w:rsidR="00FB1DEB" w:rsidTr="00FB1DEB">
        <w:tc>
          <w:tcPr>
            <w:tcW w:w="4315" w:type="dxa"/>
          </w:tcPr>
          <w:p w:rsidR="00FB1DEB" w:rsidRDefault="00FB1DEB" w:rsidP="00FB1DEB">
            <w:pPr>
              <w:pStyle w:val="ListParagraph"/>
              <w:ind w:left="0"/>
            </w:pPr>
            <w:r>
              <w:t xml:space="preserve">Nucleic Acid </w:t>
            </w:r>
          </w:p>
        </w:tc>
        <w:tc>
          <w:tcPr>
            <w:tcW w:w="4315" w:type="dxa"/>
          </w:tcPr>
          <w:p w:rsidR="00FB1DEB" w:rsidRDefault="00FB1DEB" w:rsidP="00FB1DEB">
            <w:pPr>
              <w:pStyle w:val="ListParagraph"/>
              <w:ind w:left="0"/>
            </w:pPr>
            <w:r>
              <w:t>Store</w:t>
            </w:r>
            <w:r w:rsidR="00AD44BB">
              <w:t>s</w:t>
            </w:r>
            <w:r>
              <w:t xml:space="preserve"> genetic information </w:t>
            </w:r>
          </w:p>
        </w:tc>
      </w:tr>
    </w:tbl>
    <w:p w:rsidR="00FB1DEB" w:rsidRPr="00FB1DEB" w:rsidRDefault="00FB1DEB" w:rsidP="00FB1DEB">
      <w:pPr>
        <w:pStyle w:val="ListParagraph"/>
        <w:ind w:left="1260"/>
        <w:rPr>
          <w:b/>
          <w:sz w:val="24"/>
        </w:rPr>
      </w:pPr>
      <w:r>
        <w:rPr>
          <w:b/>
          <w:sz w:val="24"/>
        </w:rPr>
        <w:t xml:space="preserve"> </w:t>
      </w:r>
    </w:p>
    <w:p w:rsidR="00FB1DEB" w:rsidRDefault="00FB1DEB" w:rsidP="00FB1DEB">
      <w:pPr>
        <w:pStyle w:val="ListParagraph"/>
        <w:ind w:left="540"/>
        <w:rPr>
          <w:b/>
          <w:sz w:val="24"/>
        </w:rPr>
      </w:pPr>
    </w:p>
    <w:p w:rsidR="00FB1DEB" w:rsidRDefault="00FB1DEB" w:rsidP="00FB1DEB">
      <w:pPr>
        <w:pStyle w:val="ListParagraph"/>
        <w:ind w:left="540"/>
        <w:rPr>
          <w:b/>
          <w:sz w:val="24"/>
        </w:rPr>
      </w:pPr>
    </w:p>
    <w:p w:rsidR="00FB1DEB" w:rsidRDefault="00FB1DEB" w:rsidP="00FB1DEB">
      <w:pPr>
        <w:pStyle w:val="ListParagraph"/>
        <w:ind w:left="540"/>
        <w:rPr>
          <w:b/>
          <w:sz w:val="24"/>
        </w:rPr>
      </w:pPr>
    </w:p>
    <w:p w:rsidR="00FB1DEB" w:rsidRDefault="00FB1DEB" w:rsidP="00FB1DEB">
      <w:pPr>
        <w:pStyle w:val="ListParagraph"/>
        <w:ind w:left="540"/>
        <w:rPr>
          <w:b/>
          <w:sz w:val="24"/>
        </w:rPr>
      </w:pPr>
    </w:p>
    <w:p w:rsidR="00FB1DEB" w:rsidRDefault="00FB1DEB" w:rsidP="00FB1DEB">
      <w:pPr>
        <w:pStyle w:val="ListParagraph"/>
        <w:ind w:left="540"/>
        <w:rPr>
          <w:b/>
          <w:sz w:val="24"/>
        </w:rPr>
      </w:pPr>
    </w:p>
    <w:p w:rsidR="00FB1DEB" w:rsidRPr="003505F8" w:rsidRDefault="00FB1DEB" w:rsidP="003505F8">
      <w:pPr>
        <w:pStyle w:val="ListParagraph"/>
        <w:numPr>
          <w:ilvl w:val="0"/>
          <w:numId w:val="2"/>
        </w:numPr>
        <w:spacing w:after="240" w:line="240" w:lineRule="auto"/>
        <w:ind w:left="1094" w:hanging="547"/>
        <w:contextualSpacing w:val="0"/>
        <w:rPr>
          <w:sz w:val="24"/>
        </w:rPr>
      </w:pPr>
      <w:r w:rsidRPr="00FB1DEB">
        <w:rPr>
          <w:sz w:val="24"/>
        </w:rPr>
        <w:t>Enzymes are proteins that help to speed up chemical reactions.</w:t>
      </w:r>
    </w:p>
    <w:p w:rsidR="003505F8" w:rsidRPr="003505F8" w:rsidRDefault="00FB1DEB" w:rsidP="003505F8">
      <w:pPr>
        <w:pStyle w:val="ListParagraph"/>
        <w:numPr>
          <w:ilvl w:val="0"/>
          <w:numId w:val="2"/>
        </w:numPr>
        <w:spacing w:after="240" w:line="240" w:lineRule="auto"/>
        <w:ind w:left="1094" w:hanging="547"/>
        <w:contextualSpacing w:val="0"/>
        <w:rPr>
          <w:sz w:val="24"/>
        </w:rPr>
      </w:pPr>
      <w:r>
        <w:rPr>
          <w:sz w:val="24"/>
        </w:rPr>
        <w:t xml:space="preserve">Catabolic enzymes break down polymers, anabolic enzymes take monomers and build them up to polymers. </w:t>
      </w:r>
    </w:p>
    <w:p w:rsidR="00FB1DEB" w:rsidRDefault="00FB1DEB" w:rsidP="003505F8">
      <w:pPr>
        <w:pStyle w:val="ListParagraph"/>
        <w:numPr>
          <w:ilvl w:val="0"/>
          <w:numId w:val="2"/>
        </w:numPr>
        <w:spacing w:after="240" w:line="240" w:lineRule="auto"/>
        <w:ind w:left="1094" w:hanging="547"/>
        <w:contextualSpacing w:val="0"/>
        <w:rPr>
          <w:sz w:val="24"/>
        </w:rPr>
      </w:pPr>
      <w:r w:rsidRPr="003505F8">
        <w:rPr>
          <w:sz w:val="24"/>
        </w:rPr>
        <w:t xml:space="preserve">Enzymes work by either taking </w:t>
      </w:r>
      <w:r w:rsidRPr="003505F8">
        <w:rPr>
          <w:b/>
          <w:sz w:val="24"/>
        </w:rPr>
        <w:t>substrates</w:t>
      </w:r>
      <w:r w:rsidRPr="003505F8">
        <w:rPr>
          <w:sz w:val="24"/>
        </w:rPr>
        <w:t xml:space="preserve"> </w:t>
      </w:r>
      <w:r w:rsidR="00682AA3" w:rsidRPr="003505F8">
        <w:rPr>
          <w:sz w:val="24"/>
        </w:rPr>
        <w:t xml:space="preserve">such as </w:t>
      </w:r>
      <w:r w:rsidR="00682AA3" w:rsidRPr="003505F8">
        <w:rPr>
          <w:b/>
          <w:sz w:val="24"/>
        </w:rPr>
        <w:t>monomers</w:t>
      </w:r>
      <w:r w:rsidR="00682AA3" w:rsidRPr="003505F8">
        <w:rPr>
          <w:sz w:val="24"/>
        </w:rPr>
        <w:t xml:space="preserve"> and making a </w:t>
      </w:r>
      <w:r w:rsidR="003505F8" w:rsidRPr="003505F8">
        <w:rPr>
          <w:b/>
          <w:sz w:val="24"/>
        </w:rPr>
        <w:t>macromolecule</w:t>
      </w:r>
      <w:r w:rsidR="00682AA3" w:rsidRPr="003505F8">
        <w:rPr>
          <w:sz w:val="24"/>
        </w:rPr>
        <w:t xml:space="preserve"> </w:t>
      </w:r>
      <w:r w:rsidR="00AD44BB" w:rsidRPr="003505F8">
        <w:rPr>
          <w:sz w:val="24"/>
        </w:rPr>
        <w:t xml:space="preserve">(the product) </w:t>
      </w:r>
      <w:r w:rsidR="00682AA3" w:rsidRPr="003505F8">
        <w:rPr>
          <w:sz w:val="24"/>
        </w:rPr>
        <w:t xml:space="preserve">or by taking </w:t>
      </w:r>
      <w:r w:rsidR="003505F8" w:rsidRPr="003505F8">
        <w:rPr>
          <w:b/>
          <w:sz w:val="24"/>
        </w:rPr>
        <w:t>macromolecule</w:t>
      </w:r>
      <w:r w:rsidR="00682AA3" w:rsidRPr="003505F8">
        <w:rPr>
          <w:b/>
          <w:sz w:val="24"/>
        </w:rPr>
        <w:t>s</w:t>
      </w:r>
      <w:r w:rsidR="00AD44BB" w:rsidRPr="003505F8">
        <w:rPr>
          <w:sz w:val="24"/>
        </w:rPr>
        <w:t xml:space="preserve"> (</w:t>
      </w:r>
      <w:r w:rsidR="00AD44BB" w:rsidRPr="003505F8">
        <w:rPr>
          <w:b/>
          <w:sz w:val="24"/>
        </w:rPr>
        <w:t>substrates</w:t>
      </w:r>
      <w:r w:rsidR="00AD44BB" w:rsidRPr="003505F8">
        <w:rPr>
          <w:sz w:val="24"/>
        </w:rPr>
        <w:t>)</w:t>
      </w:r>
      <w:r w:rsidR="00682AA3" w:rsidRPr="003505F8">
        <w:rPr>
          <w:sz w:val="24"/>
        </w:rPr>
        <w:t xml:space="preserve"> and breaking them apart into </w:t>
      </w:r>
      <w:r w:rsidR="00682AA3" w:rsidRPr="003505F8">
        <w:rPr>
          <w:b/>
          <w:sz w:val="24"/>
        </w:rPr>
        <w:t>monomers</w:t>
      </w:r>
      <w:r w:rsidR="00AD44BB" w:rsidRPr="003505F8">
        <w:rPr>
          <w:sz w:val="24"/>
        </w:rPr>
        <w:t xml:space="preserve"> (the product)</w:t>
      </w:r>
      <w:r w:rsidR="00682AA3" w:rsidRPr="003505F8">
        <w:rPr>
          <w:sz w:val="24"/>
        </w:rPr>
        <w:t>.  The chemical reaction occurs at the enzymes</w:t>
      </w:r>
      <w:r w:rsidR="003505F8" w:rsidRPr="003505F8">
        <w:rPr>
          <w:sz w:val="24"/>
        </w:rPr>
        <w:t xml:space="preserve"> </w:t>
      </w:r>
      <w:r w:rsidR="003505F8" w:rsidRPr="003505F8">
        <w:rPr>
          <w:b/>
          <w:sz w:val="24"/>
        </w:rPr>
        <w:t>active site</w:t>
      </w:r>
      <w:r w:rsidR="003505F8" w:rsidRPr="003505F8">
        <w:rPr>
          <w:sz w:val="24"/>
        </w:rPr>
        <w:t>.  When the substrates and enzymes are together there is a chemical reaction that occurs.  In this chemical reaction e</w:t>
      </w:r>
      <w:r w:rsidR="00682AA3" w:rsidRPr="003505F8">
        <w:rPr>
          <w:sz w:val="24"/>
        </w:rPr>
        <w:t xml:space="preserve">nzyme lowers the </w:t>
      </w:r>
      <w:r w:rsidR="00682AA3" w:rsidRPr="003505F8">
        <w:rPr>
          <w:b/>
          <w:sz w:val="24"/>
        </w:rPr>
        <w:t>activation energy</w:t>
      </w:r>
      <w:r w:rsidR="00682AA3" w:rsidRPr="003505F8">
        <w:rPr>
          <w:sz w:val="24"/>
        </w:rPr>
        <w:t xml:space="preserve"> needed</w:t>
      </w:r>
      <w:r w:rsidR="003505F8">
        <w:rPr>
          <w:sz w:val="24"/>
        </w:rPr>
        <w:t xml:space="preserve"> for products to be produced. </w:t>
      </w:r>
    </w:p>
    <w:p w:rsidR="003505F8" w:rsidRDefault="003505F8" w:rsidP="003505F8">
      <w:pPr>
        <w:pStyle w:val="ListParagraph"/>
        <w:numPr>
          <w:ilvl w:val="0"/>
          <w:numId w:val="2"/>
        </w:numPr>
        <w:spacing w:after="240" w:line="240" w:lineRule="auto"/>
        <w:ind w:left="1094" w:hanging="547"/>
        <w:contextualSpacing w:val="0"/>
        <w:rPr>
          <w:sz w:val="24"/>
        </w:rPr>
      </w:pPr>
      <w:r>
        <w:rPr>
          <w:sz w:val="24"/>
        </w:rPr>
        <w:t xml:space="preserve">Enzymes are considered specific because they have a certain shape at the active site that only fits the substrate that the enzyme will act on. </w:t>
      </w:r>
    </w:p>
    <w:p w:rsidR="00726A3A" w:rsidRDefault="003505F8" w:rsidP="003505F8">
      <w:pPr>
        <w:pStyle w:val="ListParagraph"/>
        <w:numPr>
          <w:ilvl w:val="0"/>
          <w:numId w:val="2"/>
        </w:numPr>
        <w:spacing w:after="240" w:line="240" w:lineRule="auto"/>
        <w:ind w:left="1094" w:hanging="547"/>
        <w:contextualSpacing w:val="0"/>
        <w:rPr>
          <w:sz w:val="24"/>
        </w:rPr>
      </w:pPr>
      <w:r>
        <w:rPr>
          <w:sz w:val="24"/>
        </w:rPr>
        <w:t xml:space="preserve">Saliva has a catabolic enzyme in it called Amylase.  Amylase breaks down complex </w:t>
      </w:r>
      <w:r w:rsidR="00726A3A">
        <w:rPr>
          <w:sz w:val="24"/>
        </w:rPr>
        <w:t>carbohydrates</w:t>
      </w:r>
      <w:r>
        <w:rPr>
          <w:sz w:val="24"/>
        </w:rPr>
        <w:t xml:space="preserve"> (starches)</w:t>
      </w:r>
      <w:r w:rsidR="00726A3A">
        <w:rPr>
          <w:sz w:val="24"/>
        </w:rPr>
        <w:t xml:space="preserve"> into their monomer (monosaccharides or glucose).</w:t>
      </w:r>
    </w:p>
    <w:p w:rsidR="003505F8" w:rsidRDefault="00726A3A" w:rsidP="003505F8">
      <w:pPr>
        <w:pStyle w:val="ListParagraph"/>
        <w:numPr>
          <w:ilvl w:val="0"/>
          <w:numId w:val="2"/>
        </w:numPr>
        <w:spacing w:after="240" w:line="240" w:lineRule="auto"/>
        <w:ind w:left="1094" w:hanging="547"/>
        <w:contextualSpacing w:val="0"/>
        <w:rPr>
          <w:sz w:val="24"/>
        </w:rPr>
      </w:pPr>
      <w:r>
        <w:rPr>
          <w:sz w:val="24"/>
        </w:rPr>
        <w:t xml:space="preserve">Temperature affects enzyme activity by speeding up the reaction at an optimum temperature.  If the temperature is cold it slows down the chemical reaction, if the temperature is too hot it denatures the enzyme activity.  </w:t>
      </w:r>
      <w:bookmarkStart w:id="0" w:name="_GoBack"/>
      <w:bookmarkEnd w:id="0"/>
    </w:p>
    <w:p w:rsidR="00726A3A" w:rsidRDefault="00726A3A" w:rsidP="003505F8">
      <w:pPr>
        <w:pStyle w:val="ListParagraph"/>
        <w:numPr>
          <w:ilvl w:val="0"/>
          <w:numId w:val="2"/>
        </w:numPr>
        <w:spacing w:after="240" w:line="240" w:lineRule="auto"/>
        <w:ind w:left="1094" w:hanging="547"/>
        <w:contextualSpacing w:val="0"/>
        <w:rPr>
          <w:sz w:val="24"/>
        </w:rPr>
      </w:pPr>
      <w:r>
        <w:rPr>
          <w:sz w:val="24"/>
        </w:rPr>
        <w:t xml:space="preserve">A little over 40 degrees Celsius. </w:t>
      </w:r>
    </w:p>
    <w:p w:rsidR="00726A3A" w:rsidRPr="00726A3A" w:rsidRDefault="00726A3A" w:rsidP="00726A3A">
      <w:pPr>
        <w:pStyle w:val="ListParagraph"/>
        <w:numPr>
          <w:ilvl w:val="0"/>
          <w:numId w:val="2"/>
        </w:numPr>
        <w:spacing w:after="240" w:line="240" w:lineRule="auto"/>
        <w:ind w:left="1094" w:hanging="547"/>
        <w:contextualSpacing w:val="0"/>
        <w:rPr>
          <w:sz w:val="24"/>
        </w:rPr>
      </w:pPr>
      <w:r w:rsidRPr="00726A3A">
        <w:rPr>
          <w:b/>
          <w:sz w:val="24"/>
          <w:u w:val="single"/>
        </w:rPr>
        <w:t>Benedicts:</w:t>
      </w:r>
      <w:r>
        <w:rPr>
          <w:sz w:val="24"/>
        </w:rPr>
        <w:t xml:space="preserve"> monosaccharide (glucose)</w:t>
      </w:r>
      <w:r>
        <w:rPr>
          <w:sz w:val="24"/>
        </w:rPr>
        <w:tab/>
      </w:r>
      <w:r w:rsidRPr="00726A3A">
        <w:rPr>
          <w:b/>
          <w:sz w:val="24"/>
          <w:u w:val="single"/>
        </w:rPr>
        <w:t>Iodine:</w:t>
      </w:r>
      <w:r>
        <w:rPr>
          <w:sz w:val="24"/>
        </w:rPr>
        <w:t xml:space="preserve"> Starches </w:t>
      </w:r>
      <w:r>
        <w:rPr>
          <w:sz w:val="24"/>
        </w:rPr>
        <w:tab/>
      </w:r>
      <w:r w:rsidRPr="00726A3A">
        <w:rPr>
          <w:b/>
          <w:sz w:val="24"/>
          <w:u w:val="single"/>
        </w:rPr>
        <w:t>Biuret:</w:t>
      </w:r>
      <w:r>
        <w:rPr>
          <w:sz w:val="24"/>
        </w:rPr>
        <w:t xml:space="preserve"> Protein </w:t>
      </w:r>
    </w:p>
    <w:sectPr w:rsidR="00726A3A" w:rsidRPr="00726A3A" w:rsidSect="00FB1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26F9"/>
    <w:multiLevelType w:val="hybridMultilevel"/>
    <w:tmpl w:val="3BDA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51169"/>
    <w:multiLevelType w:val="hybridMultilevel"/>
    <w:tmpl w:val="24FA04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F8B0931"/>
    <w:multiLevelType w:val="hybridMultilevel"/>
    <w:tmpl w:val="D0828D7E"/>
    <w:lvl w:ilvl="0" w:tplc="9EF81CB6">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EB"/>
    <w:rsid w:val="003505F8"/>
    <w:rsid w:val="00682AA3"/>
    <w:rsid w:val="00726A3A"/>
    <w:rsid w:val="009C4AD0"/>
    <w:rsid w:val="00AD44BB"/>
    <w:rsid w:val="00FB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03A4"/>
  <w15:chartTrackingRefBased/>
  <w15:docId w15:val="{D75758F9-565F-47F3-8EB6-696047AF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DEB"/>
    <w:pPr>
      <w:ind w:left="720"/>
      <w:contextualSpacing/>
    </w:pPr>
  </w:style>
  <w:style w:type="table" w:styleId="TableGrid">
    <w:name w:val="Table Grid"/>
    <w:basedOn w:val="TableNormal"/>
    <w:uiPriority w:val="39"/>
    <w:rsid w:val="00FB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Deidra</dc:creator>
  <cp:keywords/>
  <dc:description/>
  <cp:lastModifiedBy>Spencer, Deidra</cp:lastModifiedBy>
  <cp:revision>1</cp:revision>
  <dcterms:created xsi:type="dcterms:W3CDTF">2017-02-17T17:11:00Z</dcterms:created>
  <dcterms:modified xsi:type="dcterms:W3CDTF">2017-02-17T18:04:00Z</dcterms:modified>
</cp:coreProperties>
</file>